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420AB" w14:textId="75B0D9A7" w:rsidR="00F232DA" w:rsidRDefault="00A837D1" w:rsidP="00A837D1">
      <w:pPr>
        <w:rPr>
          <w:rFonts w:asciiTheme="minorHAnsi" w:hAnsiTheme="minorHAnsi" w:cstheme="minorHAnsi"/>
          <w:color w:val="000000"/>
        </w:rPr>
      </w:pPr>
      <w:r w:rsidRPr="001E0FDC">
        <w:rPr>
          <w:rFonts w:asciiTheme="minorHAnsi" w:hAnsiTheme="minorHAnsi" w:cstheme="minorHAnsi"/>
          <w:color w:val="FF0000"/>
        </w:rPr>
        <w:t xml:space="preserve">This is a TEMPLATE for the reminder of notice of privacy practices. Should you need a template for the notice of privacy practices, </w:t>
      </w:r>
      <w:r w:rsidR="001E0FDC" w:rsidRPr="001E0FDC">
        <w:rPr>
          <w:rFonts w:asciiTheme="minorHAnsi" w:hAnsiTheme="minorHAnsi" w:cstheme="minorHAnsi"/>
          <w:color w:val="FF0000"/>
        </w:rPr>
        <w:t xml:space="preserve">see the DOL site here: </w:t>
      </w:r>
      <w:hyperlink r:id="rId12" w:history="1">
        <w:r w:rsidR="001E0FDC" w:rsidRPr="001E0FDC">
          <w:rPr>
            <w:rStyle w:val="Hyperlink"/>
            <w:rFonts w:asciiTheme="minorHAnsi" w:hAnsiTheme="minorHAnsi" w:cstheme="minorHAnsi"/>
          </w:rPr>
          <w:t>Model Notices of Privacy Practices | HHS.gov</w:t>
        </w:r>
      </w:hyperlink>
    </w:p>
    <w:p w14:paraId="639DBB4E" w14:textId="77777777" w:rsidR="00A837D1" w:rsidRPr="00CE78A2" w:rsidRDefault="00A837D1" w:rsidP="00A837D1">
      <w:pPr>
        <w:rPr>
          <w:rFonts w:asciiTheme="minorHAnsi" w:hAnsiTheme="minorHAnsi" w:cstheme="minorHAnsi"/>
          <w:color w:val="000000"/>
        </w:rPr>
      </w:pPr>
    </w:p>
    <w:p w14:paraId="44E5390E" w14:textId="77777777" w:rsidR="00E93232" w:rsidRPr="00DC61C4" w:rsidRDefault="00E93232" w:rsidP="00E932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6FACDE"/>
          <w:sz w:val="22"/>
          <w:szCs w:val="22"/>
        </w:rPr>
      </w:pPr>
    </w:p>
    <w:p w14:paraId="28CAA54E" w14:textId="5FD69126" w:rsidR="00E93232" w:rsidRPr="00980779" w:rsidRDefault="00E93232" w:rsidP="00980779">
      <w:pPr>
        <w:pStyle w:val="Style1"/>
        <w:rPr>
          <w:smallCaps/>
        </w:rPr>
      </w:pPr>
      <w:bookmarkStart w:id="0" w:name="_Toc396216961"/>
      <w:bookmarkStart w:id="1" w:name="_Toc173524585"/>
      <w:r w:rsidRPr="00980779">
        <w:rPr>
          <w:smallCaps/>
        </w:rPr>
        <w:t xml:space="preserve">HIPAA </w:t>
      </w:r>
      <w:bookmarkEnd w:id="0"/>
      <w:r w:rsidR="003A28B0">
        <w:rPr>
          <w:smallCaps/>
        </w:rPr>
        <w:t>Notice of Privacy Practices Remin</w:t>
      </w:r>
      <w:r w:rsidR="00F232DA">
        <w:rPr>
          <w:smallCaps/>
        </w:rPr>
        <w:t>d</w:t>
      </w:r>
      <w:r w:rsidR="003A28B0">
        <w:rPr>
          <w:smallCaps/>
        </w:rPr>
        <w:t>er</w:t>
      </w:r>
      <w:bookmarkEnd w:id="1"/>
    </w:p>
    <w:p w14:paraId="25DC8BDA" w14:textId="77777777" w:rsidR="003A28B0" w:rsidRPr="003A28B0" w:rsidRDefault="003A28B0" w:rsidP="003A52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3A28B0">
        <w:rPr>
          <w:rFonts w:asciiTheme="minorHAnsi" w:hAnsiTheme="minorHAnsi" w:cstheme="minorHAnsi"/>
          <w:b/>
          <w:bCs/>
          <w:color w:val="000000"/>
        </w:rPr>
        <w:t>Protecting Your Health Information Privacy Rights</w:t>
      </w:r>
    </w:p>
    <w:p w14:paraId="33093A46" w14:textId="2B941408" w:rsidR="003A28B0" w:rsidRPr="003A28B0" w:rsidRDefault="003A28B0" w:rsidP="009E6ABB">
      <w:pPr>
        <w:pStyle w:val="BodyText"/>
        <w:spacing w:line="24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62058F">
        <w:rPr>
          <w:rFonts w:asciiTheme="minorHAnsi" w:hAnsiTheme="minorHAnsi" w:cstheme="minorHAnsi"/>
          <w:color w:val="FF0000"/>
          <w:sz w:val="24"/>
        </w:rPr>
        <w:t xml:space="preserve">&lt;&lt;Client&gt;&gt; </w:t>
      </w:r>
      <w:r w:rsidRPr="003A28B0">
        <w:rPr>
          <w:rFonts w:asciiTheme="minorHAnsi" w:hAnsiTheme="minorHAnsi" w:cstheme="minorHAnsi"/>
          <w:color w:val="auto"/>
          <w:sz w:val="24"/>
        </w:rPr>
        <w:t xml:space="preserve">is committed to the privacy of your health information. The administrators of the </w:t>
      </w:r>
      <w:r w:rsidRPr="0062058F">
        <w:rPr>
          <w:rFonts w:asciiTheme="minorHAnsi" w:hAnsiTheme="minorHAnsi" w:cstheme="minorHAnsi"/>
          <w:color w:val="FF0000"/>
          <w:sz w:val="24"/>
        </w:rPr>
        <w:t>&lt;&lt;</w:t>
      </w:r>
      <w:r w:rsidR="00FB679C" w:rsidRPr="0062058F">
        <w:rPr>
          <w:rFonts w:asciiTheme="minorHAnsi" w:hAnsiTheme="minorHAnsi" w:cstheme="minorHAnsi"/>
          <w:color w:val="FF0000"/>
          <w:sz w:val="24"/>
        </w:rPr>
        <w:t>Plan Name</w:t>
      </w:r>
      <w:r w:rsidRPr="0062058F">
        <w:rPr>
          <w:rFonts w:asciiTheme="minorHAnsi" w:hAnsiTheme="minorHAnsi" w:cstheme="minorHAnsi"/>
          <w:color w:val="FF0000"/>
          <w:sz w:val="24"/>
        </w:rPr>
        <w:t>&gt;&gt;</w:t>
      </w:r>
      <w:r w:rsidRPr="003A28B0">
        <w:rPr>
          <w:rFonts w:asciiTheme="minorHAnsi" w:hAnsiTheme="minorHAnsi" w:cstheme="minorHAnsi"/>
          <w:color w:val="auto"/>
          <w:sz w:val="24"/>
        </w:rPr>
        <w:t xml:space="preserve"> (the “Plan”) use strict privacy standards to protect your health information from unauthorized use or disclosure. </w:t>
      </w:r>
    </w:p>
    <w:p w14:paraId="521EE4C8" w14:textId="130CC2CB" w:rsidR="00E93232" w:rsidRDefault="003A28B0" w:rsidP="009E6ABB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</w:rPr>
      </w:pPr>
      <w:r w:rsidRPr="003A28B0">
        <w:rPr>
          <w:rFonts w:asciiTheme="minorHAnsi" w:hAnsiTheme="minorHAnsi" w:cstheme="minorHAnsi"/>
          <w:color w:val="auto"/>
          <w:sz w:val="24"/>
        </w:rPr>
        <w:t>The Plan’s policies protecting your privacy rights and your rights under the law are described in the Plan’s Notice of Privacy Practices. You may receive a copy of the Notice of P</w:t>
      </w:r>
      <w:r w:rsidR="00922AF0">
        <w:rPr>
          <w:rFonts w:asciiTheme="minorHAnsi" w:hAnsiTheme="minorHAnsi" w:cstheme="minorHAnsi"/>
          <w:color w:val="auto"/>
          <w:sz w:val="24"/>
        </w:rPr>
        <w:t xml:space="preserve">rivacy Practices by contacting </w:t>
      </w:r>
      <w:r w:rsidR="00922AF0" w:rsidRPr="0062058F">
        <w:rPr>
          <w:rFonts w:asciiTheme="minorHAnsi" w:hAnsiTheme="minorHAnsi" w:cstheme="minorHAnsi"/>
          <w:color w:val="FF0000"/>
          <w:sz w:val="24"/>
        </w:rPr>
        <w:t xml:space="preserve">&lt;&lt;insert title of contact&gt;&gt; </w:t>
      </w:r>
      <w:r w:rsidR="00922AF0">
        <w:rPr>
          <w:rFonts w:asciiTheme="minorHAnsi" w:hAnsiTheme="minorHAnsi" w:cstheme="minorHAnsi"/>
          <w:color w:val="auto"/>
          <w:sz w:val="24"/>
        </w:rPr>
        <w:t xml:space="preserve">at </w:t>
      </w:r>
      <w:r w:rsidR="00922AF0" w:rsidRPr="0062058F">
        <w:rPr>
          <w:rFonts w:asciiTheme="minorHAnsi" w:hAnsiTheme="minorHAnsi" w:cstheme="minorHAnsi"/>
          <w:color w:val="FF0000"/>
          <w:sz w:val="24"/>
        </w:rPr>
        <w:t>&lt;&lt;</w:t>
      </w:r>
      <w:r w:rsidRPr="0062058F">
        <w:rPr>
          <w:rFonts w:asciiTheme="minorHAnsi" w:hAnsiTheme="minorHAnsi" w:cstheme="minorHAnsi"/>
          <w:color w:val="FF0000"/>
          <w:sz w:val="24"/>
        </w:rPr>
        <w:t xml:space="preserve">insert phone </w:t>
      </w:r>
      <w:r w:rsidR="00922AF0" w:rsidRPr="0062058F">
        <w:rPr>
          <w:rFonts w:asciiTheme="minorHAnsi" w:hAnsiTheme="minorHAnsi" w:cstheme="minorHAnsi"/>
          <w:color w:val="FF0000"/>
          <w:sz w:val="24"/>
        </w:rPr>
        <w:t>number or email address or both&gt;&gt;</w:t>
      </w:r>
      <w:r w:rsidRPr="003A28B0">
        <w:rPr>
          <w:rFonts w:asciiTheme="minorHAnsi" w:hAnsiTheme="minorHAnsi" w:cstheme="minorHAnsi"/>
          <w:color w:val="auto"/>
          <w:sz w:val="24"/>
        </w:rPr>
        <w:t>. The notic</w:t>
      </w:r>
      <w:r w:rsidR="00922AF0">
        <w:rPr>
          <w:rFonts w:asciiTheme="minorHAnsi" w:hAnsiTheme="minorHAnsi" w:cstheme="minorHAnsi"/>
          <w:color w:val="auto"/>
          <w:sz w:val="24"/>
        </w:rPr>
        <w:t xml:space="preserve">e also is available online at </w:t>
      </w:r>
      <w:r w:rsidR="00922AF0" w:rsidRPr="0062058F">
        <w:rPr>
          <w:rFonts w:asciiTheme="minorHAnsi" w:hAnsiTheme="minorHAnsi" w:cstheme="minorHAnsi"/>
          <w:color w:val="FF0000"/>
          <w:sz w:val="24"/>
        </w:rPr>
        <w:t>&lt;&lt;</w:t>
      </w:r>
      <w:r w:rsidRPr="0062058F">
        <w:rPr>
          <w:rFonts w:asciiTheme="minorHAnsi" w:hAnsiTheme="minorHAnsi" w:cstheme="minorHAnsi"/>
          <w:color w:val="FF0000"/>
          <w:sz w:val="24"/>
        </w:rPr>
        <w:t>insert intranet location</w:t>
      </w:r>
      <w:r w:rsidR="00922AF0" w:rsidRPr="0062058F">
        <w:rPr>
          <w:rFonts w:asciiTheme="minorHAnsi" w:hAnsiTheme="minorHAnsi" w:cstheme="minorHAnsi"/>
          <w:color w:val="FF0000"/>
          <w:sz w:val="24"/>
        </w:rPr>
        <w:t>, if applicable&gt;&gt;</w:t>
      </w:r>
      <w:r w:rsidRPr="003A28B0">
        <w:rPr>
          <w:rFonts w:asciiTheme="minorHAnsi" w:hAnsiTheme="minorHAnsi" w:cstheme="minorHAnsi"/>
          <w:color w:val="auto"/>
          <w:sz w:val="24"/>
        </w:rPr>
        <w:t>.</w:t>
      </w:r>
    </w:p>
    <w:p w14:paraId="5FEB5FB5" w14:textId="77777777" w:rsidR="00922AF0" w:rsidRDefault="00922AF0" w:rsidP="003A28B0">
      <w:pPr>
        <w:pStyle w:val="BodyText"/>
        <w:spacing w:after="0"/>
        <w:jc w:val="both"/>
        <w:rPr>
          <w:rFonts w:asciiTheme="minorHAnsi" w:hAnsiTheme="minorHAnsi" w:cstheme="minorHAnsi"/>
        </w:rPr>
      </w:pPr>
    </w:p>
    <w:sectPr w:rsidR="00922AF0" w:rsidSect="00A837D1">
      <w:pgSz w:w="12240" w:h="15840" w:code="1"/>
      <w:pgMar w:top="990" w:right="810" w:bottom="810" w:left="810" w:header="54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050EA" w14:textId="77777777" w:rsidR="00F52765" w:rsidRDefault="00F52765" w:rsidP="00374DAB">
      <w:r>
        <w:separator/>
      </w:r>
    </w:p>
  </w:endnote>
  <w:endnote w:type="continuationSeparator" w:id="0">
    <w:p w14:paraId="5AC04DDD" w14:textId="77777777" w:rsidR="00F52765" w:rsidRDefault="00F52765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ldine401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ADC09" w14:textId="77777777" w:rsidR="00F52765" w:rsidRDefault="00F52765" w:rsidP="00374DAB">
      <w:r>
        <w:separator/>
      </w:r>
    </w:p>
  </w:footnote>
  <w:footnote w:type="continuationSeparator" w:id="0">
    <w:p w14:paraId="669F5C75" w14:textId="77777777" w:rsidR="00F52765" w:rsidRDefault="00F52765" w:rsidP="0037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B73B3"/>
    <w:multiLevelType w:val="hybridMultilevel"/>
    <w:tmpl w:val="49B0494E"/>
    <w:lvl w:ilvl="0" w:tplc="A5FC3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89B59F2"/>
    <w:multiLevelType w:val="multilevel"/>
    <w:tmpl w:val="3F2AB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2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0925536"/>
    <w:multiLevelType w:val="hybridMultilevel"/>
    <w:tmpl w:val="6ACE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D18DC"/>
    <w:multiLevelType w:val="multilevel"/>
    <w:tmpl w:val="536CD422"/>
    <w:lvl w:ilvl="0">
      <w:start w:val="1"/>
      <w:numFmt w:val="bullet"/>
      <w:pStyle w:val="BlueBullet"/>
      <w:lvlText w:val=""/>
      <w:lvlJc w:val="left"/>
      <w:pPr>
        <w:ind w:left="360" w:hanging="360"/>
      </w:pPr>
      <w:rPr>
        <w:rFonts w:ascii="Symbol" w:hAnsi="Symbol" w:hint="default"/>
        <w:color w:val="6FACDE" w:themeColor="accent2"/>
        <w:sz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6FACDE" w:themeColor="accent2"/>
        <w:sz w:val="20"/>
      </w:rPr>
    </w:lvl>
    <w:lvl w:ilvl="2">
      <w:start w:val="1"/>
      <w:numFmt w:val="bullet"/>
      <w:pStyle w:val="BlueBullet3"/>
      <w:lvlText w:val=""/>
      <w:lvlJc w:val="left"/>
      <w:pPr>
        <w:ind w:left="1080" w:hanging="360"/>
      </w:pPr>
      <w:rPr>
        <w:rFonts w:ascii="Wingdings 2" w:hAnsi="Wingdings 2" w:hint="default"/>
        <w:color w:val="6FACDE" w:themeColor="accent2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6FACDE" w:themeColor="accent2"/>
        <w:sz w:val="20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color w:val="6FACDE" w:themeColor="accent2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6B0EAD"/>
    <w:multiLevelType w:val="hybridMultilevel"/>
    <w:tmpl w:val="39D0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0" w15:restartNumberingAfterBreak="0">
    <w:nsid w:val="334A5B6A"/>
    <w:multiLevelType w:val="hybridMultilevel"/>
    <w:tmpl w:val="85F8E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192DDC"/>
    <w:multiLevelType w:val="multilevel"/>
    <w:tmpl w:val="000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6ABD"/>
    <w:multiLevelType w:val="hybridMultilevel"/>
    <w:tmpl w:val="2D8CB2A4"/>
    <w:lvl w:ilvl="0" w:tplc="BC569E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26409"/>
    <w:multiLevelType w:val="multilevel"/>
    <w:tmpl w:val="68E0D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 w15:restartNumberingAfterBreak="0">
    <w:nsid w:val="62AF1446"/>
    <w:multiLevelType w:val="hybridMultilevel"/>
    <w:tmpl w:val="C692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83CD9"/>
    <w:multiLevelType w:val="hybridMultilevel"/>
    <w:tmpl w:val="086A3C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6600487B"/>
    <w:multiLevelType w:val="hybridMultilevel"/>
    <w:tmpl w:val="C6C0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21B11"/>
    <w:multiLevelType w:val="multilevel"/>
    <w:tmpl w:val="64EE7A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ACDE" w:themeColor="accent2"/>
        <w:sz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6FACDE" w:themeColor="accent2"/>
        <w:sz w:val="20"/>
      </w:rPr>
    </w:lvl>
    <w:lvl w:ilvl="2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6FACDE" w:themeColor="accent2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6FACDE" w:themeColor="accent2"/>
        <w:sz w:val="20"/>
      </w:rPr>
    </w:lvl>
    <w:lvl w:ilvl="4">
      <w:start w:val="1"/>
      <w:numFmt w:val="bullet"/>
      <w:pStyle w:val="BlueBullet5"/>
      <w:lvlText w:val="-"/>
      <w:lvlJc w:val="left"/>
      <w:pPr>
        <w:ind w:left="1800" w:hanging="360"/>
      </w:pPr>
      <w:rPr>
        <w:rFonts w:ascii="Arial" w:hAnsi="Arial" w:hint="default"/>
        <w:color w:val="6FACDE" w:themeColor="accent2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60857516">
    <w:abstractNumId w:val="0"/>
  </w:num>
  <w:num w:numId="2" w16cid:durableId="1372537829">
    <w:abstractNumId w:val="3"/>
  </w:num>
  <w:num w:numId="3" w16cid:durableId="640843437">
    <w:abstractNumId w:val="13"/>
  </w:num>
  <w:num w:numId="4" w16cid:durableId="1706367897">
    <w:abstractNumId w:val="14"/>
  </w:num>
  <w:num w:numId="5" w16cid:durableId="1509950465">
    <w:abstractNumId w:val="8"/>
  </w:num>
  <w:num w:numId="6" w16cid:durableId="739139354">
    <w:abstractNumId w:val="7"/>
  </w:num>
  <w:num w:numId="7" w16cid:durableId="2055807206">
    <w:abstractNumId w:val="2"/>
  </w:num>
  <w:num w:numId="8" w16cid:durableId="499925457">
    <w:abstractNumId w:val="15"/>
  </w:num>
  <w:num w:numId="9" w16cid:durableId="1241599122">
    <w:abstractNumId w:val="9"/>
  </w:num>
  <w:num w:numId="10" w16cid:durableId="818500329">
    <w:abstractNumId w:val="19"/>
  </w:num>
  <w:num w:numId="11" w16cid:durableId="658074500">
    <w:abstractNumId w:val="5"/>
  </w:num>
  <w:num w:numId="12" w16cid:durableId="628097580">
    <w:abstractNumId w:val="6"/>
  </w:num>
  <w:num w:numId="13" w16cid:durableId="1555501593">
    <w:abstractNumId w:val="1"/>
  </w:num>
  <w:num w:numId="14" w16cid:durableId="2089420548">
    <w:abstractNumId w:val="18"/>
  </w:num>
  <w:num w:numId="15" w16cid:durableId="1854030835">
    <w:abstractNumId w:val="12"/>
  </w:num>
  <w:num w:numId="16" w16cid:durableId="1028801329">
    <w:abstractNumId w:val="16"/>
  </w:num>
  <w:num w:numId="17" w16cid:durableId="1355303983">
    <w:abstractNumId w:val="4"/>
  </w:num>
  <w:num w:numId="18" w16cid:durableId="984552210">
    <w:abstractNumId w:val="11"/>
  </w:num>
  <w:num w:numId="19" w16cid:durableId="1373460294">
    <w:abstractNumId w:val="17"/>
  </w:num>
  <w:num w:numId="20" w16cid:durableId="139493507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AB"/>
    <w:rsid w:val="00001CE2"/>
    <w:rsid w:val="0000248E"/>
    <w:rsid w:val="00007961"/>
    <w:rsid w:val="00007EE7"/>
    <w:rsid w:val="000121AB"/>
    <w:rsid w:val="00014D46"/>
    <w:rsid w:val="00015B7E"/>
    <w:rsid w:val="0002185A"/>
    <w:rsid w:val="00022369"/>
    <w:rsid w:val="00031F6B"/>
    <w:rsid w:val="00032767"/>
    <w:rsid w:val="00034DD9"/>
    <w:rsid w:val="000407CB"/>
    <w:rsid w:val="00043F36"/>
    <w:rsid w:val="0004644D"/>
    <w:rsid w:val="00051851"/>
    <w:rsid w:val="00051DC9"/>
    <w:rsid w:val="0005609C"/>
    <w:rsid w:val="0006106D"/>
    <w:rsid w:val="0006162E"/>
    <w:rsid w:val="0006301A"/>
    <w:rsid w:val="00065F74"/>
    <w:rsid w:val="000738D5"/>
    <w:rsid w:val="000776F6"/>
    <w:rsid w:val="00077E37"/>
    <w:rsid w:val="0008134B"/>
    <w:rsid w:val="000813FE"/>
    <w:rsid w:val="0008633B"/>
    <w:rsid w:val="00086F32"/>
    <w:rsid w:val="0009447B"/>
    <w:rsid w:val="00096540"/>
    <w:rsid w:val="000A4075"/>
    <w:rsid w:val="000A6877"/>
    <w:rsid w:val="000B4583"/>
    <w:rsid w:val="000B57D5"/>
    <w:rsid w:val="000B601F"/>
    <w:rsid w:val="000C2636"/>
    <w:rsid w:val="000C3386"/>
    <w:rsid w:val="000C374F"/>
    <w:rsid w:val="000C47B4"/>
    <w:rsid w:val="000C6C81"/>
    <w:rsid w:val="000E1519"/>
    <w:rsid w:val="000E3EFF"/>
    <w:rsid w:val="000F0DFB"/>
    <w:rsid w:val="000F27C3"/>
    <w:rsid w:val="00100FD1"/>
    <w:rsid w:val="001019E5"/>
    <w:rsid w:val="00102E6D"/>
    <w:rsid w:val="00104718"/>
    <w:rsid w:val="00120283"/>
    <w:rsid w:val="00121400"/>
    <w:rsid w:val="00121A13"/>
    <w:rsid w:val="00130EBE"/>
    <w:rsid w:val="001314C6"/>
    <w:rsid w:val="00135E23"/>
    <w:rsid w:val="00151B6B"/>
    <w:rsid w:val="00151E53"/>
    <w:rsid w:val="00161754"/>
    <w:rsid w:val="001617FD"/>
    <w:rsid w:val="00161CB6"/>
    <w:rsid w:val="00170F99"/>
    <w:rsid w:val="00172DEB"/>
    <w:rsid w:val="0018092E"/>
    <w:rsid w:val="00181F7A"/>
    <w:rsid w:val="001823CA"/>
    <w:rsid w:val="00184A39"/>
    <w:rsid w:val="00186C27"/>
    <w:rsid w:val="00187DFA"/>
    <w:rsid w:val="001A02F8"/>
    <w:rsid w:val="001A450E"/>
    <w:rsid w:val="001A5CCA"/>
    <w:rsid w:val="001B1887"/>
    <w:rsid w:val="001B359A"/>
    <w:rsid w:val="001C4FD6"/>
    <w:rsid w:val="001C5153"/>
    <w:rsid w:val="001C5299"/>
    <w:rsid w:val="001C7D0E"/>
    <w:rsid w:val="001D251E"/>
    <w:rsid w:val="001D3955"/>
    <w:rsid w:val="001E0317"/>
    <w:rsid w:val="001E0FDC"/>
    <w:rsid w:val="001E120A"/>
    <w:rsid w:val="001E5F5D"/>
    <w:rsid w:val="001E6A38"/>
    <w:rsid w:val="001E7659"/>
    <w:rsid w:val="001F3552"/>
    <w:rsid w:val="001F56DE"/>
    <w:rsid w:val="001F7336"/>
    <w:rsid w:val="00201AC9"/>
    <w:rsid w:val="00206D4E"/>
    <w:rsid w:val="00213104"/>
    <w:rsid w:val="00214F2D"/>
    <w:rsid w:val="00214F56"/>
    <w:rsid w:val="00216261"/>
    <w:rsid w:val="00216B17"/>
    <w:rsid w:val="00221B5F"/>
    <w:rsid w:val="00224C9B"/>
    <w:rsid w:val="00225918"/>
    <w:rsid w:val="002317A9"/>
    <w:rsid w:val="00231958"/>
    <w:rsid w:val="00233B60"/>
    <w:rsid w:val="00237ED8"/>
    <w:rsid w:val="002531DC"/>
    <w:rsid w:val="00253F90"/>
    <w:rsid w:val="002547E1"/>
    <w:rsid w:val="002550F9"/>
    <w:rsid w:val="00257AAA"/>
    <w:rsid w:val="00262A4A"/>
    <w:rsid w:val="00263375"/>
    <w:rsid w:val="00273281"/>
    <w:rsid w:val="0027387C"/>
    <w:rsid w:val="00276590"/>
    <w:rsid w:val="00276BE9"/>
    <w:rsid w:val="0028206B"/>
    <w:rsid w:val="00296C06"/>
    <w:rsid w:val="002A31E3"/>
    <w:rsid w:val="002A3EE3"/>
    <w:rsid w:val="002A4D48"/>
    <w:rsid w:val="002A569D"/>
    <w:rsid w:val="002A7948"/>
    <w:rsid w:val="002B27BE"/>
    <w:rsid w:val="002B2C5F"/>
    <w:rsid w:val="002C0FE1"/>
    <w:rsid w:val="002C29D3"/>
    <w:rsid w:val="002C488A"/>
    <w:rsid w:val="002C4909"/>
    <w:rsid w:val="002C4EE6"/>
    <w:rsid w:val="002D1722"/>
    <w:rsid w:val="002E292B"/>
    <w:rsid w:val="002E77C1"/>
    <w:rsid w:val="002F2E28"/>
    <w:rsid w:val="002F6454"/>
    <w:rsid w:val="00303BEB"/>
    <w:rsid w:val="003100F0"/>
    <w:rsid w:val="003171F2"/>
    <w:rsid w:val="0033653E"/>
    <w:rsid w:val="00340BB5"/>
    <w:rsid w:val="00343087"/>
    <w:rsid w:val="00343287"/>
    <w:rsid w:val="00344FA4"/>
    <w:rsid w:val="00345DE1"/>
    <w:rsid w:val="003478E1"/>
    <w:rsid w:val="003506D5"/>
    <w:rsid w:val="00353172"/>
    <w:rsid w:val="00354FC4"/>
    <w:rsid w:val="00362CD1"/>
    <w:rsid w:val="003653E4"/>
    <w:rsid w:val="00374DAB"/>
    <w:rsid w:val="00377056"/>
    <w:rsid w:val="00384E9F"/>
    <w:rsid w:val="0038748F"/>
    <w:rsid w:val="0039403B"/>
    <w:rsid w:val="00397574"/>
    <w:rsid w:val="003A28B0"/>
    <w:rsid w:val="003A2EDC"/>
    <w:rsid w:val="003A520B"/>
    <w:rsid w:val="003B0C77"/>
    <w:rsid w:val="003B0E3D"/>
    <w:rsid w:val="003B29A0"/>
    <w:rsid w:val="003B4DA0"/>
    <w:rsid w:val="003C65F8"/>
    <w:rsid w:val="003D1432"/>
    <w:rsid w:val="003D4096"/>
    <w:rsid w:val="003E319D"/>
    <w:rsid w:val="003E3DFC"/>
    <w:rsid w:val="003F0A0D"/>
    <w:rsid w:val="003F41B8"/>
    <w:rsid w:val="003F4CB9"/>
    <w:rsid w:val="003F690A"/>
    <w:rsid w:val="004002FB"/>
    <w:rsid w:val="00411186"/>
    <w:rsid w:val="00415EC0"/>
    <w:rsid w:val="0042321C"/>
    <w:rsid w:val="00434859"/>
    <w:rsid w:val="00435610"/>
    <w:rsid w:val="00437FD6"/>
    <w:rsid w:val="00445EAF"/>
    <w:rsid w:val="00451F98"/>
    <w:rsid w:val="00452070"/>
    <w:rsid w:val="004536F5"/>
    <w:rsid w:val="004602A2"/>
    <w:rsid w:val="00461618"/>
    <w:rsid w:val="00463342"/>
    <w:rsid w:val="00465071"/>
    <w:rsid w:val="00467BEA"/>
    <w:rsid w:val="00471CE5"/>
    <w:rsid w:val="004724F7"/>
    <w:rsid w:val="004764FB"/>
    <w:rsid w:val="004829EF"/>
    <w:rsid w:val="00493097"/>
    <w:rsid w:val="004A207A"/>
    <w:rsid w:val="004B280D"/>
    <w:rsid w:val="004B5BD4"/>
    <w:rsid w:val="004C0E4B"/>
    <w:rsid w:val="004C3E2D"/>
    <w:rsid w:val="004C563D"/>
    <w:rsid w:val="004E1162"/>
    <w:rsid w:val="004E14E8"/>
    <w:rsid w:val="004E3C31"/>
    <w:rsid w:val="004F2007"/>
    <w:rsid w:val="004F5A29"/>
    <w:rsid w:val="005149ED"/>
    <w:rsid w:val="005152EA"/>
    <w:rsid w:val="00523A7E"/>
    <w:rsid w:val="005509F0"/>
    <w:rsid w:val="00550C22"/>
    <w:rsid w:val="0055168A"/>
    <w:rsid w:val="005561FE"/>
    <w:rsid w:val="0057468A"/>
    <w:rsid w:val="005908C4"/>
    <w:rsid w:val="00593239"/>
    <w:rsid w:val="005939E3"/>
    <w:rsid w:val="005A06E3"/>
    <w:rsid w:val="005A40FF"/>
    <w:rsid w:val="005B34C8"/>
    <w:rsid w:val="005B4ED4"/>
    <w:rsid w:val="005B5B11"/>
    <w:rsid w:val="005C096A"/>
    <w:rsid w:val="005C2E85"/>
    <w:rsid w:val="005C391F"/>
    <w:rsid w:val="005C3CCC"/>
    <w:rsid w:val="005C64A7"/>
    <w:rsid w:val="005D2D8C"/>
    <w:rsid w:val="005D4314"/>
    <w:rsid w:val="005E5ABD"/>
    <w:rsid w:val="005F1B51"/>
    <w:rsid w:val="005F5D63"/>
    <w:rsid w:val="005F7279"/>
    <w:rsid w:val="005F77D3"/>
    <w:rsid w:val="0060202B"/>
    <w:rsid w:val="0060247C"/>
    <w:rsid w:val="0060262D"/>
    <w:rsid w:val="006054F1"/>
    <w:rsid w:val="00607E72"/>
    <w:rsid w:val="00614178"/>
    <w:rsid w:val="0061767B"/>
    <w:rsid w:val="0062058F"/>
    <w:rsid w:val="00637F3A"/>
    <w:rsid w:val="00641F84"/>
    <w:rsid w:val="00642BF9"/>
    <w:rsid w:val="0064641A"/>
    <w:rsid w:val="00665845"/>
    <w:rsid w:val="006660B3"/>
    <w:rsid w:val="00666B18"/>
    <w:rsid w:val="0067294C"/>
    <w:rsid w:val="0067704C"/>
    <w:rsid w:val="00681E8D"/>
    <w:rsid w:val="00684511"/>
    <w:rsid w:val="00686F36"/>
    <w:rsid w:val="006908F8"/>
    <w:rsid w:val="00692D35"/>
    <w:rsid w:val="006A0187"/>
    <w:rsid w:val="006A06CC"/>
    <w:rsid w:val="006A2EFE"/>
    <w:rsid w:val="006A5C1F"/>
    <w:rsid w:val="006A7D20"/>
    <w:rsid w:val="006C06D9"/>
    <w:rsid w:val="006C3605"/>
    <w:rsid w:val="006C5C56"/>
    <w:rsid w:val="006C7031"/>
    <w:rsid w:val="006C7F9E"/>
    <w:rsid w:val="006D456C"/>
    <w:rsid w:val="006E3E90"/>
    <w:rsid w:val="006E5852"/>
    <w:rsid w:val="006E69A4"/>
    <w:rsid w:val="00701DB6"/>
    <w:rsid w:val="00703737"/>
    <w:rsid w:val="00703EF3"/>
    <w:rsid w:val="007109CA"/>
    <w:rsid w:val="007113D1"/>
    <w:rsid w:val="00715154"/>
    <w:rsid w:val="00721BAC"/>
    <w:rsid w:val="00726142"/>
    <w:rsid w:val="00726D14"/>
    <w:rsid w:val="00730A32"/>
    <w:rsid w:val="00731B62"/>
    <w:rsid w:val="00746C63"/>
    <w:rsid w:val="00747A76"/>
    <w:rsid w:val="00753B6D"/>
    <w:rsid w:val="00753E2D"/>
    <w:rsid w:val="00754159"/>
    <w:rsid w:val="0075601C"/>
    <w:rsid w:val="00757110"/>
    <w:rsid w:val="007615EC"/>
    <w:rsid w:val="00761F9A"/>
    <w:rsid w:val="007629F9"/>
    <w:rsid w:val="007647F2"/>
    <w:rsid w:val="00765666"/>
    <w:rsid w:val="00770E31"/>
    <w:rsid w:val="0077740D"/>
    <w:rsid w:val="00783748"/>
    <w:rsid w:val="00785D24"/>
    <w:rsid w:val="00787AE8"/>
    <w:rsid w:val="0079090D"/>
    <w:rsid w:val="00794941"/>
    <w:rsid w:val="00795988"/>
    <w:rsid w:val="00795C52"/>
    <w:rsid w:val="00796A40"/>
    <w:rsid w:val="007B4C6D"/>
    <w:rsid w:val="007B50F7"/>
    <w:rsid w:val="007C1AB0"/>
    <w:rsid w:val="007D65E7"/>
    <w:rsid w:val="007D7550"/>
    <w:rsid w:val="007E11DC"/>
    <w:rsid w:val="007E6FFC"/>
    <w:rsid w:val="007F1AA0"/>
    <w:rsid w:val="007F1F63"/>
    <w:rsid w:val="007F79AD"/>
    <w:rsid w:val="0080189E"/>
    <w:rsid w:val="008019FC"/>
    <w:rsid w:val="008079CD"/>
    <w:rsid w:val="00811EB4"/>
    <w:rsid w:val="008168C2"/>
    <w:rsid w:val="00817275"/>
    <w:rsid w:val="00820336"/>
    <w:rsid w:val="00825694"/>
    <w:rsid w:val="00826042"/>
    <w:rsid w:val="008345AB"/>
    <w:rsid w:val="00834BF4"/>
    <w:rsid w:val="008361D0"/>
    <w:rsid w:val="00850534"/>
    <w:rsid w:val="008511BD"/>
    <w:rsid w:val="00854B96"/>
    <w:rsid w:val="008645D5"/>
    <w:rsid w:val="008651A8"/>
    <w:rsid w:val="00867FB8"/>
    <w:rsid w:val="00871018"/>
    <w:rsid w:val="00871CD2"/>
    <w:rsid w:val="00872B09"/>
    <w:rsid w:val="0088060A"/>
    <w:rsid w:val="00882AF5"/>
    <w:rsid w:val="00883FA9"/>
    <w:rsid w:val="00892118"/>
    <w:rsid w:val="008B048B"/>
    <w:rsid w:val="008B06FD"/>
    <w:rsid w:val="008B4B74"/>
    <w:rsid w:val="008C0F06"/>
    <w:rsid w:val="008C261C"/>
    <w:rsid w:val="008D116D"/>
    <w:rsid w:val="008D2A19"/>
    <w:rsid w:val="008E1A45"/>
    <w:rsid w:val="008E2245"/>
    <w:rsid w:val="008E3C8B"/>
    <w:rsid w:val="008E3F6D"/>
    <w:rsid w:val="008E734E"/>
    <w:rsid w:val="008E7A4A"/>
    <w:rsid w:val="008F71F7"/>
    <w:rsid w:val="009001B9"/>
    <w:rsid w:val="009002E3"/>
    <w:rsid w:val="009052DD"/>
    <w:rsid w:val="00905F03"/>
    <w:rsid w:val="00914639"/>
    <w:rsid w:val="00922AF0"/>
    <w:rsid w:val="0092574F"/>
    <w:rsid w:val="0092580B"/>
    <w:rsid w:val="00927306"/>
    <w:rsid w:val="00930191"/>
    <w:rsid w:val="00930889"/>
    <w:rsid w:val="00932BAA"/>
    <w:rsid w:val="009349D2"/>
    <w:rsid w:val="0094554F"/>
    <w:rsid w:val="00945EA1"/>
    <w:rsid w:val="009523EA"/>
    <w:rsid w:val="00953DC9"/>
    <w:rsid w:val="00954987"/>
    <w:rsid w:val="0095596D"/>
    <w:rsid w:val="00960DAD"/>
    <w:rsid w:val="00962B45"/>
    <w:rsid w:val="00963628"/>
    <w:rsid w:val="0097128B"/>
    <w:rsid w:val="00980779"/>
    <w:rsid w:val="00986680"/>
    <w:rsid w:val="00991236"/>
    <w:rsid w:val="00992205"/>
    <w:rsid w:val="009931A6"/>
    <w:rsid w:val="00993679"/>
    <w:rsid w:val="009A06B0"/>
    <w:rsid w:val="009A3D76"/>
    <w:rsid w:val="009B2A48"/>
    <w:rsid w:val="009B6F1E"/>
    <w:rsid w:val="009C427F"/>
    <w:rsid w:val="009C510E"/>
    <w:rsid w:val="009D18C9"/>
    <w:rsid w:val="009D6BED"/>
    <w:rsid w:val="009E6ABB"/>
    <w:rsid w:val="009F2AB7"/>
    <w:rsid w:val="009F3770"/>
    <w:rsid w:val="009F37C1"/>
    <w:rsid w:val="009F4A73"/>
    <w:rsid w:val="00A00C0D"/>
    <w:rsid w:val="00A10F16"/>
    <w:rsid w:val="00A15460"/>
    <w:rsid w:val="00A26010"/>
    <w:rsid w:val="00A30CA4"/>
    <w:rsid w:val="00A3220A"/>
    <w:rsid w:val="00A33A97"/>
    <w:rsid w:val="00A33ADD"/>
    <w:rsid w:val="00A34A10"/>
    <w:rsid w:val="00A37FD7"/>
    <w:rsid w:val="00A435B1"/>
    <w:rsid w:val="00A47713"/>
    <w:rsid w:val="00A47D92"/>
    <w:rsid w:val="00A620F3"/>
    <w:rsid w:val="00A62111"/>
    <w:rsid w:val="00A622A5"/>
    <w:rsid w:val="00A63562"/>
    <w:rsid w:val="00A70E15"/>
    <w:rsid w:val="00A730B9"/>
    <w:rsid w:val="00A74AF1"/>
    <w:rsid w:val="00A76C09"/>
    <w:rsid w:val="00A837D1"/>
    <w:rsid w:val="00A85D16"/>
    <w:rsid w:val="00A87B85"/>
    <w:rsid w:val="00A92636"/>
    <w:rsid w:val="00A95F6F"/>
    <w:rsid w:val="00A964E5"/>
    <w:rsid w:val="00A97E9E"/>
    <w:rsid w:val="00AA6B1D"/>
    <w:rsid w:val="00AB37C1"/>
    <w:rsid w:val="00AB519A"/>
    <w:rsid w:val="00AC0799"/>
    <w:rsid w:val="00AC52B3"/>
    <w:rsid w:val="00AD3051"/>
    <w:rsid w:val="00AD48A0"/>
    <w:rsid w:val="00AD6074"/>
    <w:rsid w:val="00AD75DC"/>
    <w:rsid w:val="00AE210C"/>
    <w:rsid w:val="00AE4504"/>
    <w:rsid w:val="00B009AA"/>
    <w:rsid w:val="00B07528"/>
    <w:rsid w:val="00B1308B"/>
    <w:rsid w:val="00B13C1C"/>
    <w:rsid w:val="00B1557C"/>
    <w:rsid w:val="00B17AC3"/>
    <w:rsid w:val="00B24DA9"/>
    <w:rsid w:val="00B25177"/>
    <w:rsid w:val="00B31845"/>
    <w:rsid w:val="00B34ABC"/>
    <w:rsid w:val="00B42386"/>
    <w:rsid w:val="00B42E52"/>
    <w:rsid w:val="00B440AB"/>
    <w:rsid w:val="00B50828"/>
    <w:rsid w:val="00B5302C"/>
    <w:rsid w:val="00B540EB"/>
    <w:rsid w:val="00B62EC4"/>
    <w:rsid w:val="00B70619"/>
    <w:rsid w:val="00B72256"/>
    <w:rsid w:val="00B80A48"/>
    <w:rsid w:val="00B83B55"/>
    <w:rsid w:val="00B87C39"/>
    <w:rsid w:val="00B969AF"/>
    <w:rsid w:val="00BA2754"/>
    <w:rsid w:val="00BA56CB"/>
    <w:rsid w:val="00BA6C37"/>
    <w:rsid w:val="00BB3CE8"/>
    <w:rsid w:val="00BC2452"/>
    <w:rsid w:val="00BC540E"/>
    <w:rsid w:val="00BC5E3D"/>
    <w:rsid w:val="00BD3C13"/>
    <w:rsid w:val="00BE1296"/>
    <w:rsid w:val="00BE2DFC"/>
    <w:rsid w:val="00BE2F1B"/>
    <w:rsid w:val="00BF5296"/>
    <w:rsid w:val="00BF5A21"/>
    <w:rsid w:val="00BF7964"/>
    <w:rsid w:val="00C0105A"/>
    <w:rsid w:val="00C01563"/>
    <w:rsid w:val="00C0262A"/>
    <w:rsid w:val="00C02D48"/>
    <w:rsid w:val="00C07325"/>
    <w:rsid w:val="00C07CF9"/>
    <w:rsid w:val="00C17384"/>
    <w:rsid w:val="00C313C8"/>
    <w:rsid w:val="00C41391"/>
    <w:rsid w:val="00C414EC"/>
    <w:rsid w:val="00C43C92"/>
    <w:rsid w:val="00C51AAA"/>
    <w:rsid w:val="00C55D2B"/>
    <w:rsid w:val="00C64761"/>
    <w:rsid w:val="00C66F50"/>
    <w:rsid w:val="00C70D96"/>
    <w:rsid w:val="00C73292"/>
    <w:rsid w:val="00C73C28"/>
    <w:rsid w:val="00C76E8F"/>
    <w:rsid w:val="00C805BA"/>
    <w:rsid w:val="00C9168C"/>
    <w:rsid w:val="00C91BC5"/>
    <w:rsid w:val="00C9233F"/>
    <w:rsid w:val="00C944FF"/>
    <w:rsid w:val="00C94D4C"/>
    <w:rsid w:val="00CA6036"/>
    <w:rsid w:val="00CB3438"/>
    <w:rsid w:val="00CB7159"/>
    <w:rsid w:val="00CC6466"/>
    <w:rsid w:val="00CD083E"/>
    <w:rsid w:val="00CD4899"/>
    <w:rsid w:val="00CE51A4"/>
    <w:rsid w:val="00CE5425"/>
    <w:rsid w:val="00CE78A2"/>
    <w:rsid w:val="00CE79D3"/>
    <w:rsid w:val="00CF116D"/>
    <w:rsid w:val="00CF4C15"/>
    <w:rsid w:val="00CF70B7"/>
    <w:rsid w:val="00CF7FF2"/>
    <w:rsid w:val="00D0274A"/>
    <w:rsid w:val="00D047A7"/>
    <w:rsid w:val="00D106B6"/>
    <w:rsid w:val="00D152DB"/>
    <w:rsid w:val="00D163C8"/>
    <w:rsid w:val="00D209B3"/>
    <w:rsid w:val="00D21A68"/>
    <w:rsid w:val="00D22FC9"/>
    <w:rsid w:val="00D2578B"/>
    <w:rsid w:val="00D2685A"/>
    <w:rsid w:val="00D30C11"/>
    <w:rsid w:val="00D32E67"/>
    <w:rsid w:val="00D330B5"/>
    <w:rsid w:val="00D35444"/>
    <w:rsid w:val="00D361C7"/>
    <w:rsid w:val="00D41020"/>
    <w:rsid w:val="00D442B7"/>
    <w:rsid w:val="00D44B42"/>
    <w:rsid w:val="00D45137"/>
    <w:rsid w:val="00D473FF"/>
    <w:rsid w:val="00D50434"/>
    <w:rsid w:val="00D51FBE"/>
    <w:rsid w:val="00D53545"/>
    <w:rsid w:val="00D567F3"/>
    <w:rsid w:val="00D60B45"/>
    <w:rsid w:val="00D67CFE"/>
    <w:rsid w:val="00D67D33"/>
    <w:rsid w:val="00D76D0E"/>
    <w:rsid w:val="00D80830"/>
    <w:rsid w:val="00D82F8D"/>
    <w:rsid w:val="00D91368"/>
    <w:rsid w:val="00D92B7F"/>
    <w:rsid w:val="00DA1259"/>
    <w:rsid w:val="00DA73EE"/>
    <w:rsid w:val="00DA768A"/>
    <w:rsid w:val="00DB04C2"/>
    <w:rsid w:val="00DB149B"/>
    <w:rsid w:val="00DB488B"/>
    <w:rsid w:val="00DC2B1A"/>
    <w:rsid w:val="00DC2E27"/>
    <w:rsid w:val="00DC3ABF"/>
    <w:rsid w:val="00DC50C9"/>
    <w:rsid w:val="00DC61C4"/>
    <w:rsid w:val="00DD05A3"/>
    <w:rsid w:val="00DE17BA"/>
    <w:rsid w:val="00DE2AC1"/>
    <w:rsid w:val="00DE4882"/>
    <w:rsid w:val="00DE4947"/>
    <w:rsid w:val="00DE5A78"/>
    <w:rsid w:val="00DE799A"/>
    <w:rsid w:val="00DF3D0D"/>
    <w:rsid w:val="00DF4326"/>
    <w:rsid w:val="00DF4586"/>
    <w:rsid w:val="00E007C3"/>
    <w:rsid w:val="00E20B24"/>
    <w:rsid w:val="00E20FA7"/>
    <w:rsid w:val="00E31074"/>
    <w:rsid w:val="00E314AB"/>
    <w:rsid w:val="00E43C0D"/>
    <w:rsid w:val="00E50AB1"/>
    <w:rsid w:val="00E50EFE"/>
    <w:rsid w:val="00E50F57"/>
    <w:rsid w:val="00E512F1"/>
    <w:rsid w:val="00E55A29"/>
    <w:rsid w:val="00E61185"/>
    <w:rsid w:val="00E626BA"/>
    <w:rsid w:val="00E663F5"/>
    <w:rsid w:val="00E67CC1"/>
    <w:rsid w:val="00E70217"/>
    <w:rsid w:val="00E838D0"/>
    <w:rsid w:val="00E838D4"/>
    <w:rsid w:val="00E86696"/>
    <w:rsid w:val="00E9093D"/>
    <w:rsid w:val="00E92561"/>
    <w:rsid w:val="00E93232"/>
    <w:rsid w:val="00E939F3"/>
    <w:rsid w:val="00E94A3A"/>
    <w:rsid w:val="00EA2D35"/>
    <w:rsid w:val="00EA4148"/>
    <w:rsid w:val="00EA728F"/>
    <w:rsid w:val="00EB2778"/>
    <w:rsid w:val="00EB2C57"/>
    <w:rsid w:val="00EB3A13"/>
    <w:rsid w:val="00ED0395"/>
    <w:rsid w:val="00ED3F80"/>
    <w:rsid w:val="00ED451F"/>
    <w:rsid w:val="00ED7A61"/>
    <w:rsid w:val="00ED7D2B"/>
    <w:rsid w:val="00EE439A"/>
    <w:rsid w:val="00EE6FD6"/>
    <w:rsid w:val="00EF4638"/>
    <w:rsid w:val="00EF4A5E"/>
    <w:rsid w:val="00F066CA"/>
    <w:rsid w:val="00F06D70"/>
    <w:rsid w:val="00F10AC5"/>
    <w:rsid w:val="00F232DA"/>
    <w:rsid w:val="00F270CF"/>
    <w:rsid w:val="00F30571"/>
    <w:rsid w:val="00F376A0"/>
    <w:rsid w:val="00F377F1"/>
    <w:rsid w:val="00F40F9D"/>
    <w:rsid w:val="00F51A2F"/>
    <w:rsid w:val="00F52765"/>
    <w:rsid w:val="00F62CB2"/>
    <w:rsid w:val="00F653B5"/>
    <w:rsid w:val="00F65E38"/>
    <w:rsid w:val="00F660FE"/>
    <w:rsid w:val="00F703E0"/>
    <w:rsid w:val="00F713AA"/>
    <w:rsid w:val="00F728B1"/>
    <w:rsid w:val="00F73688"/>
    <w:rsid w:val="00F73D8A"/>
    <w:rsid w:val="00F768ED"/>
    <w:rsid w:val="00F8188A"/>
    <w:rsid w:val="00F9327F"/>
    <w:rsid w:val="00F93EBD"/>
    <w:rsid w:val="00F9478A"/>
    <w:rsid w:val="00FA7520"/>
    <w:rsid w:val="00FB561B"/>
    <w:rsid w:val="00FB6454"/>
    <w:rsid w:val="00FB679C"/>
    <w:rsid w:val="00FD0424"/>
    <w:rsid w:val="00FD246A"/>
    <w:rsid w:val="00FE3EA8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2"/>
    </o:shapelayout>
  </w:shapeDefaults>
  <w:decimalSymbol w:val="."/>
  <w:listSeparator w:val=","/>
  <w14:docId w14:val="542A2AC1"/>
  <w15:docId w15:val="{D7355236-5B02-4F9D-B013-A4FF7563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38D5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F30571"/>
    <w:pPr>
      <w:spacing w:after="240" w:line="276" w:lineRule="auto"/>
      <w:outlineLvl w:val="4"/>
    </w:pPr>
    <w:rPr>
      <w:bCs/>
      <w:iCs/>
      <w:noProof/>
      <w:color w:val="00263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8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0EFE"/>
    <w:pPr>
      <w:numPr>
        <w:numId w:val="1"/>
      </w:numPr>
      <w:ind w:left="0" w:firstLin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uiPriority w:val="1"/>
    <w:qFormat/>
    <w:rsid w:val="00343087"/>
    <w:pPr>
      <w:spacing w:after="180" w:line="276" w:lineRule="auto"/>
    </w:pPr>
    <w:rPr>
      <w:color w:val="58595B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43087"/>
    <w:rPr>
      <w:rFonts w:ascii="Arial" w:eastAsia="Times New Roman" w:hAnsi="Arial"/>
      <w:color w:val="58595B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8E7A4A"/>
    <w:pPr>
      <w:numPr>
        <w:numId w:val="11"/>
      </w:numPr>
    </w:pPr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343087"/>
    <w:rPr>
      <w:rFonts w:cs="Arial"/>
      <w:color w:val="58595B"/>
      <w:sz w:val="20"/>
      <w:szCs w:val="20"/>
    </w:rPr>
  </w:style>
  <w:style w:type="paragraph" w:customStyle="1" w:styleId="BlueBullet3">
    <w:name w:val="Blue Bullet 3"/>
    <w:basedOn w:val="Normal"/>
    <w:rsid w:val="00343087"/>
    <w:pPr>
      <w:numPr>
        <w:ilvl w:val="2"/>
        <w:numId w:val="11"/>
      </w:numPr>
    </w:pPr>
    <w:rPr>
      <w:rFonts w:cs="Arial"/>
      <w:color w:val="58595B"/>
      <w:sz w:val="20"/>
      <w:szCs w:val="20"/>
    </w:rPr>
  </w:style>
  <w:style w:type="paragraph" w:customStyle="1" w:styleId="BlueBullet4">
    <w:name w:val="Blue Bullet 4"/>
    <w:basedOn w:val="Normal"/>
    <w:rsid w:val="00343087"/>
    <w:pPr>
      <w:numPr>
        <w:ilvl w:val="3"/>
        <w:numId w:val="3"/>
      </w:numPr>
    </w:pPr>
    <w:rPr>
      <w:color w:val="58595B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F30571"/>
    <w:rPr>
      <w:rFonts w:ascii="Arial" w:eastAsia="Times New Roman" w:hAnsi="Arial"/>
      <w:bCs/>
      <w:iCs/>
      <w:noProof/>
      <w:color w:val="00263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4"/>
      </w:numPr>
    </w:pPr>
    <w:rPr>
      <w:szCs w:val="22"/>
    </w:rPr>
  </w:style>
  <w:style w:type="character" w:styleId="FollowedHyperlink">
    <w:name w:val="FollowedHyperlink"/>
    <w:basedOn w:val="DefaultParagraphFont"/>
    <w:uiPriority w:val="99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BC2452"/>
    <w:pPr>
      <w:ind w:left="90" w:hanging="9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BC2452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5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6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7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uiPriority w:val="9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343087"/>
    <w:pPr>
      <w:spacing w:before="20" w:after="20" w:line="276" w:lineRule="auto"/>
    </w:pPr>
    <w:rPr>
      <w:color w:val="58595B"/>
      <w:sz w:val="20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9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F30571"/>
    <w:pPr>
      <w:keepNext/>
      <w:spacing w:before="180" w:after="60" w:line="276" w:lineRule="auto"/>
    </w:pPr>
    <w:rPr>
      <w:rFonts w:ascii="Arial Bold" w:hAnsi="Arial Bold"/>
      <w:b/>
      <w:color w:val="6FACDE" w:themeColor="accent2"/>
      <w:sz w:val="26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uiPriority w:val="39"/>
    <w:rsid w:val="001F7336"/>
    <w:pPr>
      <w:tabs>
        <w:tab w:val="right" w:pos="10080"/>
      </w:tabs>
      <w:spacing w:after="60"/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B75A1D" w:themeColor="accent4" w:themeShade="BF"/>
    </w:rPr>
    <w:tblPr>
      <w:tblStyleRowBandSize w:val="1"/>
      <w:tblStyleColBandSize w:val="1"/>
      <w:tblBorders>
        <w:top w:val="single" w:sz="8" w:space="0" w:color="E07E3C" w:themeColor="accent4"/>
        <w:bottom w:val="single" w:sz="8" w:space="0" w:color="E07E3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7E3C" w:themeColor="accent4"/>
          <w:left w:val="nil"/>
          <w:bottom w:val="single" w:sz="8" w:space="0" w:color="E07E3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7E3C" w:themeColor="accent4"/>
          <w:left w:val="nil"/>
          <w:bottom w:val="single" w:sz="8" w:space="0" w:color="E07E3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E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ECE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4" w:themeTint="BF"/>
        <w:left w:val="single" w:sz="8" w:space="0" w:color="E79E6C" w:themeColor="accent4" w:themeTint="BF"/>
        <w:bottom w:val="single" w:sz="8" w:space="0" w:color="E79E6C" w:themeColor="accent4" w:themeTint="BF"/>
        <w:right w:val="single" w:sz="8" w:space="0" w:color="E79E6C" w:themeColor="accent4" w:themeTint="BF"/>
        <w:insideH w:val="single" w:sz="8" w:space="0" w:color="E79E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4" w:themeTint="BF"/>
          <w:left w:val="single" w:sz="8" w:space="0" w:color="E79E6C" w:themeColor="accent4" w:themeTint="BF"/>
          <w:bottom w:val="single" w:sz="8" w:space="0" w:color="E79E6C" w:themeColor="accent4" w:themeTint="BF"/>
          <w:right w:val="single" w:sz="8" w:space="0" w:color="E79E6C" w:themeColor="accent4" w:themeTint="BF"/>
          <w:insideH w:val="nil"/>
          <w:insideV w:val="nil"/>
        </w:tcBorders>
        <w:shd w:val="clear" w:color="auto" w:fill="E07E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4" w:themeTint="BF"/>
          <w:left w:val="single" w:sz="8" w:space="0" w:color="E79E6C" w:themeColor="accent4" w:themeTint="BF"/>
          <w:bottom w:val="single" w:sz="8" w:space="0" w:color="E79E6C" w:themeColor="accent4" w:themeTint="BF"/>
          <w:right w:val="single" w:sz="8" w:space="0" w:color="E79E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C6D52F" w:themeColor="accent3" w:themeTint="BF"/>
        <w:left w:val="single" w:sz="8" w:space="0" w:color="C6D52F" w:themeColor="accent3" w:themeTint="BF"/>
        <w:bottom w:val="single" w:sz="8" w:space="0" w:color="C6D52F" w:themeColor="accent3" w:themeTint="BF"/>
        <w:right w:val="single" w:sz="8" w:space="0" w:color="C6D52F" w:themeColor="accent3" w:themeTint="BF"/>
        <w:insideH w:val="single" w:sz="8" w:space="0" w:color="C6D52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52F" w:themeColor="accent3" w:themeTint="BF"/>
          <w:left w:val="single" w:sz="8" w:space="0" w:color="C6D52F" w:themeColor="accent3" w:themeTint="BF"/>
          <w:bottom w:val="single" w:sz="8" w:space="0" w:color="C6D52F" w:themeColor="accent3" w:themeTint="BF"/>
          <w:right w:val="single" w:sz="8" w:space="0" w:color="C6D52F" w:themeColor="accent3" w:themeTint="BF"/>
          <w:insideH w:val="nil"/>
          <w:insideV w:val="nil"/>
        </w:tcBorders>
        <w:shd w:val="clear" w:color="auto" w:fill="8A94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52F" w:themeColor="accent3" w:themeTint="BF"/>
          <w:left w:val="single" w:sz="8" w:space="0" w:color="C6D52F" w:themeColor="accent3" w:themeTint="BF"/>
          <w:bottom w:val="single" w:sz="8" w:space="0" w:color="C6D52F" w:themeColor="accent3" w:themeTint="BF"/>
          <w:right w:val="single" w:sz="8" w:space="0" w:color="C6D52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1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8A941E" w:themeColor="accent3"/>
        <w:left w:val="single" w:sz="8" w:space="0" w:color="8A941E" w:themeColor="accent3"/>
        <w:bottom w:val="single" w:sz="8" w:space="0" w:color="8A941E" w:themeColor="accent3"/>
        <w:right w:val="single" w:sz="8" w:space="0" w:color="8A94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94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941E" w:themeColor="accent3"/>
          <w:left w:val="single" w:sz="8" w:space="0" w:color="8A941E" w:themeColor="accent3"/>
          <w:bottom w:val="single" w:sz="8" w:space="0" w:color="8A941E" w:themeColor="accent3"/>
          <w:right w:val="single" w:sz="8" w:space="0" w:color="8A94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941E" w:themeColor="accent3"/>
          <w:left w:val="single" w:sz="8" w:space="0" w:color="8A941E" w:themeColor="accent3"/>
          <w:bottom w:val="single" w:sz="8" w:space="0" w:color="8A941E" w:themeColor="accent3"/>
          <w:right w:val="single" w:sz="8" w:space="0" w:color="8A941E" w:themeColor="accent3"/>
        </w:tcBorders>
      </w:tcPr>
    </w:tblStylePr>
    <w:tblStylePr w:type="band1Horz">
      <w:tblPr/>
      <w:tcPr>
        <w:tcBorders>
          <w:top w:val="single" w:sz="8" w:space="0" w:color="8A941E" w:themeColor="accent3"/>
          <w:left w:val="single" w:sz="8" w:space="0" w:color="8A941E" w:themeColor="accent3"/>
          <w:bottom w:val="single" w:sz="8" w:space="0" w:color="8A941E" w:themeColor="accent3"/>
          <w:right w:val="single" w:sz="8" w:space="0" w:color="8A941E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6FACDE" w:themeColor="accent2"/>
        <w:left w:val="single" w:sz="8" w:space="0" w:color="6FACDE" w:themeColor="accent2"/>
        <w:bottom w:val="single" w:sz="8" w:space="0" w:color="6FACDE" w:themeColor="accent2"/>
        <w:right w:val="single" w:sz="8" w:space="0" w:color="6FACD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2"/>
          <w:left w:val="single" w:sz="8" w:space="0" w:color="6FACDE" w:themeColor="accent2"/>
          <w:bottom w:val="single" w:sz="8" w:space="0" w:color="6FACDE" w:themeColor="accent2"/>
          <w:right w:val="single" w:sz="8" w:space="0" w:color="6FAC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2"/>
          <w:left w:val="single" w:sz="8" w:space="0" w:color="6FACDE" w:themeColor="accent2"/>
          <w:bottom w:val="single" w:sz="8" w:space="0" w:color="6FACDE" w:themeColor="accent2"/>
          <w:right w:val="single" w:sz="8" w:space="0" w:color="6FACDE" w:themeColor="accent2"/>
        </w:tcBorders>
      </w:tcPr>
    </w:tblStylePr>
    <w:tblStylePr w:type="band1Horz">
      <w:tblPr/>
      <w:tcPr>
        <w:tcBorders>
          <w:top w:val="single" w:sz="8" w:space="0" w:color="6FACDE" w:themeColor="accent2"/>
          <w:left w:val="single" w:sz="8" w:space="0" w:color="6FACDE" w:themeColor="accent2"/>
          <w:bottom w:val="single" w:sz="8" w:space="0" w:color="6FACDE" w:themeColor="accent2"/>
          <w:right w:val="single" w:sz="8" w:space="0" w:color="6FACDE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00263E" w:themeColor="accent1"/>
        <w:left w:val="single" w:sz="8" w:space="0" w:color="00263E" w:themeColor="accent1"/>
        <w:bottom w:val="single" w:sz="8" w:space="0" w:color="00263E" w:themeColor="accent1"/>
        <w:right w:val="single" w:sz="8" w:space="0" w:color="00263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63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63E" w:themeColor="accent1"/>
          <w:left w:val="single" w:sz="8" w:space="0" w:color="00263E" w:themeColor="accent1"/>
          <w:bottom w:val="single" w:sz="8" w:space="0" w:color="00263E" w:themeColor="accent1"/>
          <w:right w:val="single" w:sz="8" w:space="0" w:color="00263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63E" w:themeColor="accent1"/>
          <w:left w:val="single" w:sz="8" w:space="0" w:color="00263E" w:themeColor="accent1"/>
          <w:bottom w:val="single" w:sz="8" w:space="0" w:color="00263E" w:themeColor="accent1"/>
          <w:right w:val="single" w:sz="8" w:space="0" w:color="00263E" w:themeColor="accent1"/>
        </w:tcBorders>
      </w:tcPr>
    </w:tblStylePr>
    <w:tblStylePr w:type="band1Horz">
      <w:tblPr/>
      <w:tcPr>
        <w:tcBorders>
          <w:top w:val="single" w:sz="8" w:space="0" w:color="00263E" w:themeColor="accent1"/>
          <w:left w:val="single" w:sz="8" w:space="0" w:color="00263E" w:themeColor="accent1"/>
          <w:bottom w:val="single" w:sz="8" w:space="0" w:color="00263E" w:themeColor="accent1"/>
          <w:right w:val="single" w:sz="8" w:space="0" w:color="00263E" w:themeColor="accent1"/>
        </w:tcBorders>
      </w:tcPr>
    </w:tblStylePr>
  </w:style>
  <w:style w:type="table" w:styleId="GridTable4-Accent2">
    <w:name w:val="Grid Table 4 Accent 2"/>
    <w:basedOn w:val="TableNormal"/>
    <w:uiPriority w:val="49"/>
    <w:rsid w:val="007E6FFC"/>
    <w:tblPr>
      <w:tblStyleRowBandSize w:val="1"/>
      <w:tblStyleColBandSize w:val="1"/>
      <w:tblBorders>
        <w:top w:val="single" w:sz="4" w:space="0" w:color="A8CDEB" w:themeColor="accent2" w:themeTint="99"/>
        <w:left w:val="single" w:sz="4" w:space="0" w:color="A8CDEB" w:themeColor="accent2" w:themeTint="99"/>
        <w:bottom w:val="single" w:sz="4" w:space="0" w:color="A8CDEB" w:themeColor="accent2" w:themeTint="99"/>
        <w:right w:val="single" w:sz="4" w:space="0" w:color="A8CDEB" w:themeColor="accent2" w:themeTint="99"/>
        <w:insideH w:val="single" w:sz="4" w:space="0" w:color="A8CDEB" w:themeColor="accent2" w:themeTint="99"/>
        <w:insideV w:val="single" w:sz="4" w:space="0" w:color="A8CD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ACDE" w:themeColor="accent2"/>
          <w:left w:val="single" w:sz="4" w:space="0" w:color="6FACDE" w:themeColor="accent2"/>
          <w:bottom w:val="single" w:sz="4" w:space="0" w:color="6FACDE" w:themeColor="accent2"/>
          <w:right w:val="single" w:sz="4" w:space="0" w:color="6FACDE" w:themeColor="accent2"/>
          <w:insideH w:val="nil"/>
          <w:insideV w:val="nil"/>
        </w:tcBorders>
        <w:shd w:val="clear" w:color="auto" w:fill="6FACDE" w:themeFill="accent2"/>
      </w:tcPr>
    </w:tblStylePr>
    <w:tblStylePr w:type="lastRow">
      <w:rPr>
        <w:b/>
        <w:bCs/>
      </w:rPr>
      <w:tblPr/>
      <w:tcPr>
        <w:tcBorders>
          <w:top w:val="double" w:sz="4" w:space="0" w:color="6FAC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2" w:themeFillTint="33"/>
      </w:tcPr>
    </w:tblStylePr>
    <w:tblStylePr w:type="band1Horz">
      <w:tblPr/>
      <w:tcPr>
        <w:shd w:val="clear" w:color="auto" w:fill="E1EEF8" w:themeFill="accent2" w:themeFillTint="33"/>
      </w:tcPr>
    </w:tblStylePr>
  </w:style>
  <w:style w:type="paragraph" w:customStyle="1" w:styleId="BlueBullet5">
    <w:name w:val="Blue Bullet 5"/>
    <w:basedOn w:val="Normal"/>
    <w:rsid w:val="00343087"/>
    <w:pPr>
      <w:numPr>
        <w:ilvl w:val="4"/>
        <w:numId w:val="10"/>
      </w:numPr>
      <w:spacing w:after="60" w:line="276" w:lineRule="auto"/>
    </w:pPr>
    <w:rPr>
      <w:noProof/>
      <w:color w:val="58595B"/>
      <w:sz w:val="20"/>
    </w:rPr>
  </w:style>
  <w:style w:type="paragraph" w:styleId="ListParagraph">
    <w:name w:val="List Paragraph"/>
    <w:basedOn w:val="Normal"/>
    <w:uiPriority w:val="34"/>
    <w:qFormat/>
    <w:rsid w:val="008E7A4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30571"/>
    <w:pPr>
      <w:numPr>
        <w:ilvl w:val="1"/>
      </w:numPr>
      <w:spacing w:before="180" w:after="60" w:line="276" w:lineRule="auto"/>
    </w:pPr>
    <w:rPr>
      <w:rFonts w:asciiTheme="minorHAnsi" w:eastAsiaTheme="minorEastAsia" w:hAnsiTheme="minorHAnsi" w:cstheme="minorBidi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0571"/>
    <w:rPr>
      <w:rFonts w:asciiTheme="minorHAnsi" w:eastAsiaTheme="minorEastAsia" w:hAnsiTheme="minorHAnsi" w:cstheme="minorBidi"/>
      <w:b/>
      <w:sz w:val="22"/>
      <w:szCs w:val="22"/>
    </w:rPr>
  </w:style>
  <w:style w:type="paragraph" w:styleId="NoSpacing">
    <w:name w:val="No Spacing"/>
    <w:link w:val="NoSpacingChar"/>
    <w:uiPriority w:val="1"/>
    <w:qFormat/>
    <w:rsid w:val="000407C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407CB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E3C8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1C2E" w:themeColor="accent1" w:themeShade="BF"/>
      <w:sz w:val="32"/>
    </w:rPr>
  </w:style>
  <w:style w:type="paragraph" w:customStyle="1" w:styleId="BlackBullet">
    <w:name w:val="Black Bullet"/>
    <w:basedOn w:val="BodyText"/>
    <w:qFormat/>
    <w:rsid w:val="00DC61C4"/>
    <w:pPr>
      <w:spacing w:after="60" w:line="240" w:lineRule="auto"/>
      <w:ind w:left="360" w:hanging="360"/>
    </w:pPr>
    <w:rPr>
      <w:rFonts w:ascii="Times New Roman" w:hAnsi="Times New Roman"/>
      <w:color w:val="auto"/>
      <w:sz w:val="22"/>
    </w:rPr>
  </w:style>
  <w:style w:type="paragraph" w:customStyle="1" w:styleId="Style1">
    <w:name w:val="Style1"/>
    <w:basedOn w:val="Heading3"/>
    <w:link w:val="Style1Char"/>
    <w:qFormat/>
    <w:rsid w:val="00980779"/>
    <w:pPr>
      <w:shd w:val="clear" w:color="auto" w:fill="00263E"/>
      <w:tabs>
        <w:tab w:val="center" w:pos="5213"/>
        <w:tab w:val="right" w:pos="10426"/>
      </w:tabs>
      <w:jc w:val="center"/>
    </w:pPr>
    <w:rPr>
      <w:rFonts w:asciiTheme="minorHAnsi" w:hAnsiTheme="minorHAnsi" w:cstheme="minorHAnsi"/>
      <w:color w:val="FFFFFF" w:themeColor="background1"/>
    </w:rPr>
  </w:style>
  <w:style w:type="character" w:customStyle="1" w:styleId="Style1Char">
    <w:name w:val="Style1 Char"/>
    <w:basedOn w:val="Heading3Char"/>
    <w:link w:val="Style1"/>
    <w:rsid w:val="00980779"/>
    <w:rPr>
      <w:rFonts w:asciiTheme="minorHAnsi" w:eastAsia="Times New Roman" w:hAnsiTheme="minorHAnsi" w:cstheme="minorHAnsi"/>
      <w:b/>
      <w:bCs/>
      <w:color w:val="FFFFFF" w:themeColor="background1"/>
      <w:sz w:val="36"/>
      <w:szCs w:val="26"/>
      <w:shd w:val="clear" w:color="auto" w:fill="00263E"/>
    </w:rPr>
  </w:style>
  <w:style w:type="character" w:styleId="CommentReference">
    <w:name w:val="annotation reference"/>
    <w:basedOn w:val="DefaultParagraphFont"/>
    <w:uiPriority w:val="99"/>
    <w:semiHidden/>
    <w:unhideWhenUsed/>
    <w:rsid w:val="00E93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9F3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9F3"/>
    <w:rPr>
      <w:rFonts w:ascii="Arial" w:eastAsia="Times New Roman" w:hAnsi="Arial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56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569D"/>
    <w:rPr>
      <w:rFonts w:ascii="Arial" w:eastAsia="Times New Roman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40F9D"/>
    <w:pPr>
      <w:widowControl w:val="0"/>
      <w:autoSpaceDE w:val="0"/>
      <w:autoSpaceDN w:val="0"/>
      <w:ind w:left="75"/>
    </w:pPr>
    <w:rPr>
      <w:rFonts w:ascii="Tahoma" w:eastAsia="Tahoma" w:hAnsi="Tahoma" w:cs="Tahoma"/>
      <w:sz w:val="22"/>
      <w:szCs w:val="22"/>
    </w:rPr>
  </w:style>
  <w:style w:type="paragraph" w:customStyle="1" w:styleId="Default">
    <w:name w:val="Default"/>
    <w:rsid w:val="00817275"/>
    <w:pPr>
      <w:autoSpaceDE w:val="0"/>
      <w:autoSpaceDN w:val="0"/>
      <w:adjustRightInd w:val="0"/>
    </w:pPr>
    <w:rPr>
      <w:rFonts w:ascii="Aldine401 BT" w:hAnsi="Aldine401 BT" w:cs="Aldine401 BT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72DEB"/>
  </w:style>
  <w:style w:type="paragraph" w:styleId="Revision">
    <w:name w:val="Revision"/>
    <w:hidden/>
    <w:uiPriority w:val="99"/>
    <w:semiHidden/>
    <w:rsid w:val="00172DEB"/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172DEB"/>
    <w:rPr>
      <w:color w:val="605E5C"/>
      <w:shd w:val="clear" w:color="auto" w:fill="E1DFDD"/>
    </w:rPr>
  </w:style>
  <w:style w:type="character" w:customStyle="1" w:styleId="cf01">
    <w:name w:val="cf01"/>
    <w:rsid w:val="00172DEB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0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hs.gov/hipaa/for-professionals/privacy/guidance/model-notices-privacy-practices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rp PPT Palette">
      <a:dk1>
        <a:srgbClr val="000000"/>
      </a:dk1>
      <a:lt1>
        <a:srgbClr val="FFFFFF"/>
      </a:lt1>
      <a:dk2>
        <a:srgbClr val="535353"/>
      </a:dk2>
      <a:lt2>
        <a:srgbClr val="0075BC"/>
      </a:lt2>
      <a:accent1>
        <a:srgbClr val="00263E"/>
      </a:accent1>
      <a:accent2>
        <a:srgbClr val="6FACDE"/>
      </a:accent2>
      <a:accent3>
        <a:srgbClr val="8A941E"/>
      </a:accent3>
      <a:accent4>
        <a:srgbClr val="E07E3C"/>
      </a:accent4>
      <a:accent5>
        <a:srgbClr val="F0B323"/>
      </a:accent5>
      <a:accent6>
        <a:srgbClr val="C6AA76"/>
      </a:accent6>
      <a:hlink>
        <a:srgbClr val="898A89"/>
      </a:hlink>
      <a:folHlink>
        <a:srgbClr val="122D42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6C0CE46A71F4C8B3405FFCA22178E" ma:contentTypeVersion="14" ma:contentTypeDescription="Create a new document." ma:contentTypeScope="" ma:versionID="d6bc0b1eb8229ed3ea89c6545fa4220d">
  <xsd:schema xmlns:xsd="http://www.w3.org/2001/XMLSchema" xmlns:xs="http://www.w3.org/2001/XMLSchema" xmlns:p="http://schemas.microsoft.com/office/2006/metadata/properties" xmlns:ns2="http://schemas.microsoft.com/sharepoint/v3/fields" xmlns:ns3="4055e374-277a-4f9b-a2a8-e27371a5b6c5" xmlns:ns4="dbed1376-af2c-411c-92f6-9deecf5ce027" targetNamespace="http://schemas.microsoft.com/office/2006/metadata/properties" ma:root="true" ma:fieldsID="1627911963491ce6457ab7d6fb70b42b" ns2:_="" ns3:_="" ns4:_="">
    <xsd:import namespace="http://schemas.microsoft.com/sharepoint/v3/fields"/>
    <xsd:import namespace="4055e374-277a-4f9b-a2a8-e27371a5b6c5"/>
    <xsd:import namespace="dbed1376-af2c-411c-92f6-9deecf5ce027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2:_DCDateModified" minOccurs="0"/>
                <xsd:element ref="ns2:_ResourceType" minOccurs="0"/>
                <xsd:element ref="ns2:_Status" minOccurs="0"/>
                <xsd:element ref="ns3:Subtopic" minOccurs="0"/>
                <xsd:element ref="ns3:Topic" minOccurs="0"/>
                <xsd:element ref="ns3:Sort_x0020_Order" minOccurs="0"/>
                <xsd:element ref="ns3:Quick_x0020_Link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3:Promoted_x0020_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ResourceType" ma:index="11" nillable="true" ma:displayName="Resource Type" ma:description="A set of categories, functions, genres or aggregation levels" ma:internalName="_ResourceType">
      <xsd:simpleType>
        <xsd:restriction base="dms:Text"/>
      </xsd:simpleType>
    </xsd:element>
    <xsd:element name="_Status" ma:index="12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5e374-277a-4f9b-a2a8-e27371a5b6c5" elementFormDefault="qualified">
    <xsd:import namespace="http://schemas.microsoft.com/office/2006/documentManagement/types"/>
    <xsd:import namespace="http://schemas.microsoft.com/office/infopath/2007/PartnerControls"/>
    <xsd:element name="Subtopic" ma:index="14" nillable="true" ma:displayName="Subtopic" ma:default="" ma:internalName="Subtopic">
      <xsd:simpleType>
        <xsd:restriction base="dms:Text">
          <xsd:maxLength value="255"/>
        </xsd:restriction>
      </xsd:simpleType>
    </xsd:element>
    <xsd:element name="Topic" ma:index="15" nillable="true" ma:displayName="Topic" ma:default="" ma:internalName="Topic">
      <xsd:simpleType>
        <xsd:restriction base="dms:Text">
          <xsd:maxLength value="255"/>
        </xsd:restriction>
      </xsd:simpleType>
    </xsd:element>
    <xsd:element name="Sort_x0020_Order" ma:index="16" nillable="true" ma:displayName="Sort Order" ma:default="" ma:internalName="Sort_x0020_Order">
      <xsd:simpleType>
        <xsd:restriction base="dms:Text">
          <xsd:maxLength value="255"/>
        </xsd:restriction>
      </xsd:simpleType>
    </xsd:element>
    <xsd:element name="Quick_x0020_Link" ma:index="17" nillable="true" ma:displayName="Quick Link" ma:default="" ma:internalName="Quick_x0020_Link">
      <xsd:simpleType>
        <xsd:restriction base="dms:Text">
          <xsd:maxLength value="255"/>
        </xsd:restriction>
      </xsd:simpleType>
    </xsd:element>
    <xsd:element name="TaxCatchAll" ma:index="22" nillable="true" ma:displayName="Taxonomy Catch All Column" ma:hidden="true" ma:list="{8f15fd0b-b8fd-45fd-bd1f-19efc6927d7f}" ma:internalName="TaxCatchAll" ma:showField="CatchAllData" ma:web="4055e374-277a-4f9b-a2a8-e27371a5b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moted_x0020_State" ma:index="27" nillable="true" ma:displayName="Promoted State" ma:internalName="Promoted_x0020_St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d1376-af2c-411c-92f6-9deecf5ce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4a779f-41f0-48f3-a6e6-0dbde8406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3" ma:displayName="Subject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>
  <documentManagement>
    <Quick_x0020_Link xmlns="4055e374-277a-4f9b-a2a8-e27371a5b6c5" xsi:nil="true"/>
    <Sort_x0020_Order xmlns="4055e374-277a-4f9b-a2a8-e27371a5b6c5" xsi:nil="true"/>
    <Subtopic xmlns="4055e374-277a-4f9b-a2a8-e27371a5b6c5" xsi:nil="true"/>
    <TaxCatchAll xmlns="4055e374-277a-4f9b-a2a8-e27371a5b6c5" xsi:nil="true"/>
    <_DCDateModified xmlns="http://schemas.microsoft.com/sharepoint/v3/fields" xsi:nil="true"/>
    <lcf76f155ced4ddcb4097134ff3c332f xmlns="dbed1376-af2c-411c-92f6-9deecf5ce027">
      <Terms xmlns="http://schemas.microsoft.com/office/infopath/2007/PartnerControls"/>
    </lcf76f155ced4ddcb4097134ff3c332f>
    <_Status xmlns="http://schemas.microsoft.com/sharepoint/v3/fields">Not Started</_Status>
    <Topic xmlns="4055e374-277a-4f9b-a2a8-e27371a5b6c5" xsi:nil="true"/>
    <_ResourceType xmlns="http://schemas.microsoft.com/sharepoint/v3/fields" xsi:nil="true"/>
    <_DCDateCreated xmlns="http://schemas.microsoft.com/sharepoint/v3/fields" xsi:nil="true"/>
    <Promoted_x0020_State xmlns="4055e374-277a-4f9b-a2a8-e27371a5b6c5" xsi:nil="true"/>
  </documentManagement>
</p:properties>
</file>

<file path=customXml/itemProps1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3D25A4-F09E-4C6C-93DD-8FD8F2194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055e374-277a-4f9b-a2a8-e27371a5b6c5"/>
    <ds:schemaRef ds:uri="dbed1376-af2c-411c-92f6-9deecf5ce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E58EB-0DDB-4EFE-B9A8-DD38385BC4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F72516-3B74-47DB-AD44-47B452A2400F}">
  <ds:schemaRefs>
    <ds:schemaRef ds:uri="http://schemas.microsoft.com/office/2006/metadata/properties"/>
    <ds:schemaRef ds:uri="4055e374-277a-4f9b-a2a8-e27371a5b6c5"/>
    <ds:schemaRef ds:uri="http://schemas.microsoft.com/sharepoint/v3/fields"/>
    <ds:schemaRef ds:uri="dbed1376-af2c-411c-92f6-9deecf5ce027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Annual Enrollment Notices &amp; Disclosures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Annual Enrollment Notices &amp; Disclosures</dc:title>
  <dc:subject>CSO AE</dc:subject>
  <dc:creator>Kate Ball</dc:creator>
  <cp:lastModifiedBy>Ashley Contreras</cp:lastModifiedBy>
  <cp:revision>2</cp:revision>
  <cp:lastPrinted>2024-08-03T13:59:00Z</cp:lastPrinted>
  <dcterms:created xsi:type="dcterms:W3CDTF">2024-10-15T18:35:00Z</dcterms:created>
  <dcterms:modified xsi:type="dcterms:W3CDTF">2024-10-15T18:35:00Z</dcterms:modified>
  <cp:category>Generic - Standard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0x010100F976C0CE46A71F4C8B3405FFCA22178E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  <property fmtid="{D5CDD505-2E9C-101B-9397-08002B2CF9AE}" pid="14" name="MediaServiceImageTags">
    <vt:lpwstr/>
  </property>
  <property fmtid="{D5CDD505-2E9C-101B-9397-08002B2CF9AE}" pid="15" name="_ExtendedDescription">
    <vt:lpwstr>&lt;div class="ExternalClassCE01F14EB4194B809F94D7AC8030619B"&gt;CSO&lt;/div&gt;</vt:lpwstr>
  </property>
</Properties>
</file>